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B2554" w14:textId="77777777" w:rsidR="003E0131" w:rsidRPr="00AB5D9F" w:rsidRDefault="00E3194E" w:rsidP="003E0131">
      <w:pPr>
        <w:autoSpaceDE w:val="0"/>
        <w:autoSpaceDN w:val="0"/>
        <w:adjustRightInd w:val="0"/>
        <w:spacing w:after="0" w:line="240" w:lineRule="auto"/>
        <w:jc w:val="both"/>
        <w:rPr>
          <w:rFonts w:ascii="Segoe UI Light" w:hAnsi="Segoe UI Light" w:cs="SanukOT-Light"/>
          <w:sz w:val="58"/>
          <w:szCs w:val="58"/>
          <w:lang w:val="fi-FI"/>
        </w:rPr>
      </w:pPr>
      <w:r w:rsidRPr="00AB5D9F">
        <w:rPr>
          <w:rFonts w:ascii="Segoe UI Light" w:hAnsi="Segoe UI Light" w:cs="SanukOT-Light"/>
          <w:sz w:val="58"/>
          <w:szCs w:val="58"/>
          <w:lang w:val="fi-FI"/>
        </w:rPr>
        <w:t>Hyvä</w:t>
      </w:r>
      <w:r w:rsidR="008E3639" w:rsidRPr="00AB5D9F">
        <w:rPr>
          <w:rFonts w:ascii="Segoe UI Light" w:hAnsi="Segoe UI Light" w:cs="SanukOT-Light"/>
          <w:sz w:val="58"/>
          <w:szCs w:val="58"/>
          <w:lang w:val="fi-FI"/>
        </w:rPr>
        <w:t xml:space="preserve"> isännöintitapa</w:t>
      </w:r>
      <w:r w:rsidR="003E0131" w:rsidRPr="00AB5D9F">
        <w:rPr>
          <w:rFonts w:ascii="Segoe UI Light" w:hAnsi="Segoe UI Light" w:cs="SanukOT-Light"/>
          <w:sz w:val="58"/>
          <w:szCs w:val="58"/>
          <w:lang w:val="fi-FI"/>
        </w:rPr>
        <w:t xml:space="preserve"> -</w:t>
      </w:r>
    </w:p>
    <w:p w14:paraId="1763C57C" w14:textId="77069EA0" w:rsidR="003E0131" w:rsidRPr="00AB5D9F" w:rsidRDefault="003E0131" w:rsidP="008E3639">
      <w:pPr>
        <w:autoSpaceDE w:val="0"/>
        <w:autoSpaceDN w:val="0"/>
        <w:adjustRightInd w:val="0"/>
        <w:spacing w:after="0" w:line="240" w:lineRule="auto"/>
        <w:jc w:val="both"/>
        <w:rPr>
          <w:rFonts w:ascii="Segoe UI Light" w:hAnsi="Segoe UI Light" w:cs="SanukOT-Light"/>
          <w:sz w:val="58"/>
          <w:szCs w:val="58"/>
          <w:lang w:val="fi-FI"/>
        </w:rPr>
      </w:pPr>
      <w:r w:rsidRPr="00AB5D9F">
        <w:rPr>
          <w:rFonts w:ascii="Segoe UI Light" w:hAnsi="Segoe UI Light" w:cs="SanukOT-Light"/>
          <w:sz w:val="58"/>
          <w:szCs w:val="58"/>
          <w:lang w:val="fi-FI"/>
        </w:rPr>
        <w:t>E</w:t>
      </w:r>
      <w:r w:rsidR="008E3639" w:rsidRPr="00AB5D9F">
        <w:rPr>
          <w:rFonts w:ascii="Segoe UI Light" w:hAnsi="Segoe UI Light" w:cs="SanukOT-Light"/>
          <w:sz w:val="58"/>
          <w:szCs w:val="58"/>
          <w:lang w:val="fi-FI"/>
        </w:rPr>
        <w:t>e</w:t>
      </w:r>
      <w:r w:rsidRPr="00AB5D9F">
        <w:rPr>
          <w:rFonts w:ascii="Segoe UI Light" w:hAnsi="Segoe UI Light" w:cs="SanukOT-Light"/>
          <w:sz w:val="58"/>
          <w:szCs w:val="58"/>
          <w:lang w:val="fi-FI"/>
        </w:rPr>
        <w:t>t</w:t>
      </w:r>
      <w:r w:rsidR="008E3639" w:rsidRPr="00AB5D9F">
        <w:rPr>
          <w:rFonts w:ascii="Segoe UI Light" w:hAnsi="Segoe UI Light" w:cs="SanukOT-Light"/>
          <w:sz w:val="58"/>
          <w:szCs w:val="58"/>
          <w:lang w:val="fi-FI"/>
        </w:rPr>
        <w:t>tiset ohjeet isännöitsijöille</w:t>
      </w:r>
    </w:p>
    <w:p w14:paraId="699BE1D6" w14:textId="77777777" w:rsidR="003E0131" w:rsidRPr="00AB5D9F" w:rsidRDefault="003E0131" w:rsidP="003E0131">
      <w:pPr>
        <w:autoSpaceDE w:val="0"/>
        <w:autoSpaceDN w:val="0"/>
        <w:adjustRightInd w:val="0"/>
        <w:spacing w:after="0" w:line="240" w:lineRule="auto"/>
        <w:jc w:val="both"/>
        <w:rPr>
          <w:rFonts w:ascii="Segoe UI Light" w:hAnsi="Segoe UI Light" w:cs="SanukOT-Light"/>
          <w:sz w:val="36"/>
          <w:szCs w:val="36"/>
          <w:lang w:val="fi-FI"/>
        </w:rPr>
      </w:pPr>
    </w:p>
    <w:p w14:paraId="1C33CD00" w14:textId="77777777" w:rsidR="003E0131" w:rsidRPr="00AB5D9F" w:rsidRDefault="008E3639" w:rsidP="003E0131">
      <w:pPr>
        <w:autoSpaceDE w:val="0"/>
        <w:autoSpaceDN w:val="0"/>
        <w:adjustRightInd w:val="0"/>
        <w:spacing w:after="0" w:line="240" w:lineRule="auto"/>
        <w:jc w:val="both"/>
        <w:rPr>
          <w:rFonts w:ascii="SanukOT-Light" w:hAnsi="SanukOT-Light" w:cs="SanukOT-Light"/>
          <w:b/>
          <w:sz w:val="24"/>
          <w:szCs w:val="24"/>
          <w:lang w:val="fi-FI"/>
        </w:rPr>
      </w:pPr>
      <w:r w:rsidRPr="00AB5D9F">
        <w:rPr>
          <w:rFonts w:ascii="Segoe UI Light" w:hAnsi="Segoe UI Light" w:cs="SanukOT-Light"/>
          <w:b/>
          <w:sz w:val="24"/>
          <w:szCs w:val="24"/>
          <w:lang w:val="fi-FI"/>
        </w:rPr>
        <w:t>HYVÄ ISÄNNÖITSIJÄ</w:t>
      </w:r>
    </w:p>
    <w:p w14:paraId="0A4C2EF4" w14:textId="77777777" w:rsidR="003E0131" w:rsidRPr="00AB5D9F" w:rsidRDefault="003E0131" w:rsidP="003E0131">
      <w:pPr>
        <w:autoSpaceDE w:val="0"/>
        <w:autoSpaceDN w:val="0"/>
        <w:adjustRightInd w:val="0"/>
        <w:spacing w:after="0" w:line="240" w:lineRule="auto"/>
        <w:jc w:val="both"/>
        <w:rPr>
          <w:rFonts w:ascii="SanukOT-Light" w:hAnsi="SanukOT-Light" w:cs="SanukOT-Light"/>
          <w:sz w:val="26"/>
          <w:szCs w:val="26"/>
          <w:lang w:val="fi-FI"/>
        </w:rPr>
      </w:pPr>
    </w:p>
    <w:p w14:paraId="27B1F1BA" w14:textId="77777777" w:rsidR="008E3639" w:rsidRPr="00AB5D9F" w:rsidRDefault="008E3639" w:rsidP="008E3639">
      <w:pPr>
        <w:numPr>
          <w:ilvl w:val="0"/>
          <w:numId w:val="4"/>
        </w:numPr>
        <w:spacing w:after="0"/>
        <w:jc w:val="both"/>
        <w:rPr>
          <w:rFonts w:ascii="Segoe UI Light" w:hAnsi="Segoe UI Light" w:cs="SanukOT-Light"/>
          <w:sz w:val="26"/>
          <w:szCs w:val="26"/>
          <w:lang w:val="fi-FI"/>
        </w:rPr>
      </w:pPr>
      <w:r w:rsidRPr="00AB5D9F">
        <w:rPr>
          <w:rFonts w:ascii="Segoe UI Light" w:hAnsi="Segoe UI Light" w:cs="SanukOT-Light"/>
          <w:sz w:val="26"/>
          <w:szCs w:val="26"/>
          <w:lang w:val="fi-FI"/>
        </w:rPr>
        <w:t>toimii huolellisesti ja tilaajan edun mukaisesti</w:t>
      </w:r>
    </w:p>
    <w:p w14:paraId="7093310D" w14:textId="77777777" w:rsidR="008E3639" w:rsidRPr="00AB5D9F" w:rsidRDefault="008E3639" w:rsidP="008E3639">
      <w:pPr>
        <w:numPr>
          <w:ilvl w:val="0"/>
          <w:numId w:val="4"/>
        </w:numPr>
        <w:spacing w:after="0"/>
        <w:jc w:val="both"/>
        <w:rPr>
          <w:rFonts w:ascii="Segoe UI Light" w:hAnsi="Segoe UI Light" w:cs="SanukOT-Light"/>
          <w:sz w:val="26"/>
          <w:szCs w:val="26"/>
          <w:lang w:val="fi-FI"/>
        </w:rPr>
      </w:pPr>
      <w:r w:rsidRPr="00AB5D9F">
        <w:rPr>
          <w:rFonts w:ascii="Segoe UI Light" w:hAnsi="Segoe UI Light" w:cs="SanukOT-Light"/>
          <w:sz w:val="26"/>
          <w:szCs w:val="26"/>
          <w:lang w:val="fi-FI"/>
        </w:rPr>
        <w:t>kertoo palveluistaan ja hinnoitteluperusteistaan selkeästi</w:t>
      </w:r>
    </w:p>
    <w:p w14:paraId="59CDC0AC" w14:textId="77777777" w:rsidR="008E3639" w:rsidRPr="00AB5D9F" w:rsidRDefault="008E3639" w:rsidP="008E3639">
      <w:pPr>
        <w:numPr>
          <w:ilvl w:val="0"/>
          <w:numId w:val="4"/>
        </w:numPr>
        <w:spacing w:after="0"/>
        <w:jc w:val="both"/>
        <w:rPr>
          <w:rFonts w:ascii="Segoe UI Light" w:hAnsi="Segoe UI Light" w:cs="SanukOT-Light"/>
          <w:sz w:val="26"/>
          <w:szCs w:val="26"/>
          <w:lang w:val="fi-FI"/>
        </w:rPr>
      </w:pPr>
      <w:r w:rsidRPr="00AB5D9F">
        <w:rPr>
          <w:rFonts w:ascii="Segoe UI Light" w:hAnsi="Segoe UI Light" w:cs="SanukOT-Light"/>
          <w:sz w:val="26"/>
          <w:szCs w:val="26"/>
          <w:lang w:val="fi-FI"/>
        </w:rPr>
        <w:t>toimii avoimesti tilaajan hankinnoissa ja käyttää kumppaniverkostoa tilaajan eduksi</w:t>
      </w:r>
    </w:p>
    <w:p w14:paraId="4565778D" w14:textId="77777777" w:rsidR="008E3639" w:rsidRPr="00AB5D9F" w:rsidRDefault="008E3639" w:rsidP="008E3639">
      <w:pPr>
        <w:numPr>
          <w:ilvl w:val="0"/>
          <w:numId w:val="4"/>
        </w:numPr>
        <w:spacing w:after="0"/>
        <w:jc w:val="both"/>
        <w:rPr>
          <w:rFonts w:ascii="Segoe UI Light" w:hAnsi="Segoe UI Light" w:cs="SanukOT-Light"/>
          <w:sz w:val="26"/>
          <w:szCs w:val="26"/>
          <w:lang w:val="fi-FI"/>
        </w:rPr>
      </w:pPr>
      <w:r w:rsidRPr="00AB5D9F">
        <w:rPr>
          <w:rFonts w:ascii="Segoe UI Light" w:hAnsi="Segoe UI Light" w:cs="SanukOT-Light"/>
          <w:sz w:val="26"/>
          <w:szCs w:val="26"/>
          <w:lang w:val="fi-FI"/>
        </w:rPr>
        <w:t>toimii tasapuolisesti</w:t>
      </w:r>
    </w:p>
    <w:p w14:paraId="60A839BB" w14:textId="77777777" w:rsidR="008E3639" w:rsidRPr="00AB5D9F" w:rsidRDefault="008E3639" w:rsidP="008E3639">
      <w:pPr>
        <w:numPr>
          <w:ilvl w:val="0"/>
          <w:numId w:val="4"/>
        </w:numPr>
        <w:spacing w:after="0"/>
        <w:jc w:val="both"/>
        <w:rPr>
          <w:rFonts w:ascii="Segoe UI Light" w:hAnsi="Segoe UI Light" w:cs="SanukOT-Light"/>
          <w:sz w:val="26"/>
          <w:szCs w:val="26"/>
          <w:lang w:val="fi-FI"/>
        </w:rPr>
      </w:pPr>
      <w:r w:rsidRPr="00AB5D9F">
        <w:rPr>
          <w:rFonts w:ascii="Segoe UI Light" w:hAnsi="Segoe UI Light" w:cs="SanukOT-Light"/>
          <w:sz w:val="26"/>
          <w:szCs w:val="26"/>
          <w:lang w:val="fi-FI"/>
        </w:rPr>
        <w:t>edistää avoimuutta ja suhtautuu viestintään myönteisesti</w:t>
      </w:r>
    </w:p>
    <w:p w14:paraId="30BBAF26" w14:textId="77777777" w:rsidR="008E3639" w:rsidRPr="00AB5D9F" w:rsidRDefault="008E3639" w:rsidP="008E3639">
      <w:pPr>
        <w:numPr>
          <w:ilvl w:val="0"/>
          <w:numId w:val="4"/>
        </w:numPr>
        <w:spacing w:after="0"/>
        <w:jc w:val="both"/>
        <w:rPr>
          <w:rFonts w:ascii="Segoe UI Light" w:hAnsi="Segoe UI Light" w:cs="SanukOT-Light"/>
          <w:sz w:val="26"/>
          <w:szCs w:val="26"/>
          <w:lang w:val="fi-FI"/>
        </w:rPr>
      </w:pPr>
      <w:r w:rsidRPr="00AB5D9F">
        <w:rPr>
          <w:rFonts w:ascii="Segoe UI Light" w:hAnsi="Segoe UI Light" w:cs="SanukOT-Light"/>
          <w:sz w:val="26"/>
          <w:szCs w:val="26"/>
          <w:lang w:val="fi-FI"/>
        </w:rPr>
        <w:t>noudattaa vaitiolovelvollisuutta luottamuksellisen tiedon suhteen, eikä käytä väärin saamiaan tietoja</w:t>
      </w:r>
    </w:p>
    <w:p w14:paraId="2B3B1415" w14:textId="77777777" w:rsidR="008E3639" w:rsidRPr="00AB5D9F" w:rsidRDefault="008E3639" w:rsidP="008E3639">
      <w:pPr>
        <w:numPr>
          <w:ilvl w:val="0"/>
          <w:numId w:val="4"/>
        </w:numPr>
        <w:spacing w:after="0"/>
        <w:jc w:val="both"/>
        <w:rPr>
          <w:rFonts w:ascii="Segoe UI Light" w:hAnsi="Segoe UI Light" w:cs="SanukOT-Light"/>
          <w:sz w:val="26"/>
          <w:szCs w:val="26"/>
          <w:lang w:val="fi-FI"/>
        </w:rPr>
      </w:pPr>
      <w:r w:rsidRPr="00AB5D9F">
        <w:rPr>
          <w:rFonts w:ascii="Segoe UI Light" w:hAnsi="Segoe UI Light" w:cs="SanukOT-Light"/>
          <w:sz w:val="26"/>
          <w:szCs w:val="26"/>
          <w:lang w:val="fi-FI"/>
        </w:rPr>
        <w:t>huolehtii parhaansa mukaan siitä, että tilaaja tuntee isännöinnin eettiset ohjeet</w:t>
      </w:r>
    </w:p>
    <w:p w14:paraId="147E23DA" w14:textId="77777777" w:rsidR="008E3639" w:rsidRPr="00AB5D9F" w:rsidRDefault="008E3639" w:rsidP="008E3639">
      <w:pPr>
        <w:numPr>
          <w:ilvl w:val="0"/>
          <w:numId w:val="4"/>
        </w:numPr>
        <w:spacing w:after="0"/>
        <w:jc w:val="both"/>
        <w:rPr>
          <w:rFonts w:ascii="Segoe UI Light" w:hAnsi="Segoe UI Light" w:cs="SanukOT-Light"/>
          <w:sz w:val="26"/>
          <w:szCs w:val="26"/>
          <w:lang w:val="fi-FI"/>
        </w:rPr>
      </w:pPr>
      <w:r w:rsidRPr="00AB5D9F">
        <w:rPr>
          <w:rFonts w:ascii="Segoe UI Light" w:hAnsi="Segoe UI Light" w:cs="SanukOT-Light"/>
          <w:sz w:val="26"/>
          <w:szCs w:val="26"/>
          <w:lang w:val="fi-FI"/>
        </w:rPr>
        <w:t>ottaa vastaan vain omien kykyjen ja resurssien mukaisia toimeksiantoja</w:t>
      </w:r>
    </w:p>
    <w:p w14:paraId="2E326CDB" w14:textId="77777777" w:rsidR="00AB5D9F" w:rsidRDefault="00AB5D9F" w:rsidP="00CF7AEB">
      <w:pPr>
        <w:pStyle w:val="Liststycke"/>
        <w:numPr>
          <w:ilvl w:val="0"/>
          <w:numId w:val="4"/>
        </w:numPr>
        <w:spacing w:after="0"/>
        <w:jc w:val="both"/>
        <w:rPr>
          <w:rFonts w:ascii="Segoe UI Light" w:hAnsi="Segoe UI Light" w:cs="SanukOT-Light"/>
          <w:sz w:val="26"/>
          <w:szCs w:val="26"/>
          <w:lang w:val="fi-FI"/>
        </w:rPr>
      </w:pPr>
      <w:r w:rsidRPr="00AB5D9F">
        <w:rPr>
          <w:rFonts w:ascii="Segoe UI Light" w:hAnsi="Segoe UI Light" w:cs="SanukOT-Light"/>
          <w:sz w:val="26"/>
          <w:szCs w:val="26"/>
          <w:lang w:val="fi-FI"/>
        </w:rPr>
        <w:t>huolehtii ammattitaitonsa ylläpitämisestä ja kehittämisestä</w:t>
      </w:r>
    </w:p>
    <w:p w14:paraId="0B9EFDD7" w14:textId="21254771" w:rsidR="00AB5D9F" w:rsidRPr="00AB5D9F" w:rsidRDefault="00AB5D9F" w:rsidP="00CF7AEB">
      <w:pPr>
        <w:pStyle w:val="Liststycke"/>
        <w:numPr>
          <w:ilvl w:val="0"/>
          <w:numId w:val="4"/>
        </w:numPr>
        <w:spacing w:after="0"/>
        <w:jc w:val="both"/>
        <w:rPr>
          <w:rFonts w:ascii="Segoe UI Light" w:hAnsi="Segoe UI Light" w:cs="SanukOT-Light"/>
          <w:sz w:val="26"/>
          <w:szCs w:val="26"/>
          <w:lang w:val="fi-FI"/>
        </w:rPr>
      </w:pPr>
      <w:r w:rsidRPr="00AB5D9F">
        <w:rPr>
          <w:rFonts w:ascii="Segoe UI Light" w:hAnsi="Segoe UI Light" w:cs="SanukOT-Light"/>
          <w:sz w:val="26"/>
          <w:szCs w:val="26"/>
          <w:lang w:val="fi-FI"/>
        </w:rPr>
        <w:t>ylläpitää ja kehittää isännöinnin arvostusta</w:t>
      </w:r>
    </w:p>
    <w:p w14:paraId="260D7412" w14:textId="77777777" w:rsidR="00AB5D9F" w:rsidRPr="00AB5D9F" w:rsidRDefault="00AB5D9F" w:rsidP="006B3017">
      <w:pPr>
        <w:pStyle w:val="Liststycke"/>
        <w:numPr>
          <w:ilvl w:val="0"/>
          <w:numId w:val="4"/>
        </w:numPr>
        <w:spacing w:after="0"/>
        <w:jc w:val="both"/>
        <w:rPr>
          <w:lang w:val="fi-FI"/>
        </w:rPr>
      </w:pPr>
      <w:r w:rsidRPr="00AB5D9F">
        <w:rPr>
          <w:rFonts w:ascii="Segoe UI Light" w:hAnsi="Segoe UI Light" w:cs="SanukOT-Light"/>
          <w:sz w:val="26"/>
          <w:szCs w:val="26"/>
          <w:lang w:val="fi-FI"/>
        </w:rPr>
        <w:t>kunnioittaa isännöintialan muita toimijoita ja kilpailee rehellisesti</w:t>
      </w:r>
    </w:p>
    <w:p w14:paraId="528BF31C" w14:textId="725AF247" w:rsidR="00AB5D9F" w:rsidRPr="00AB5D9F" w:rsidRDefault="00AB5D9F" w:rsidP="006B3017">
      <w:pPr>
        <w:pStyle w:val="Liststycke"/>
        <w:numPr>
          <w:ilvl w:val="0"/>
          <w:numId w:val="4"/>
        </w:numPr>
        <w:spacing w:after="0"/>
        <w:jc w:val="both"/>
        <w:rPr>
          <w:lang w:val="fi-FI"/>
        </w:rPr>
      </w:pPr>
      <w:r w:rsidRPr="00AB5D9F">
        <w:rPr>
          <w:rFonts w:ascii="Segoe UI Light" w:hAnsi="Segoe UI Light" w:cs="SanukOT-Light"/>
          <w:sz w:val="26"/>
          <w:szCs w:val="26"/>
          <w:lang w:val="fi-FI"/>
        </w:rPr>
        <w:t>sitoutuu harmaan talouden ja talousrikollisuuden torjuntaan</w:t>
      </w:r>
    </w:p>
    <w:p w14:paraId="245D89FC" w14:textId="29E3BB65" w:rsidR="00AB5D9F" w:rsidRPr="00AB5D9F" w:rsidRDefault="00AB5D9F" w:rsidP="00AB5D9F">
      <w:pPr>
        <w:pStyle w:val="Liststycke"/>
        <w:numPr>
          <w:ilvl w:val="0"/>
          <w:numId w:val="4"/>
        </w:numPr>
        <w:rPr>
          <w:rFonts w:ascii="Segoe UI Light" w:hAnsi="Segoe UI Light" w:cs="SanukOT-Light"/>
          <w:sz w:val="26"/>
          <w:szCs w:val="26"/>
          <w:lang w:val="fi-FI"/>
        </w:rPr>
      </w:pPr>
      <w:r>
        <w:rPr>
          <w:rFonts w:ascii="Segoe UI Light" w:hAnsi="Segoe UI Light" w:cs="SanukOT-Light"/>
          <w:sz w:val="26"/>
          <w:szCs w:val="26"/>
          <w:lang w:val="fi-FI"/>
        </w:rPr>
        <w:t>sitoutuu ilmastonmuutoksen torjuntaan ja energiatehokkuuden edistämiseen</w:t>
      </w:r>
    </w:p>
    <w:sectPr w:rsidR="00AB5D9F" w:rsidRPr="00AB5D9F" w:rsidSect="003E0131">
      <w:headerReference w:type="default" r:id="rId7"/>
      <w:pgSz w:w="12240" w:h="15840"/>
      <w:pgMar w:top="2510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AD35B" w14:textId="77777777" w:rsidR="003E0131" w:rsidRDefault="003E0131" w:rsidP="003E0131">
      <w:pPr>
        <w:spacing w:after="0" w:line="240" w:lineRule="auto"/>
      </w:pPr>
      <w:r>
        <w:separator/>
      </w:r>
    </w:p>
  </w:endnote>
  <w:endnote w:type="continuationSeparator" w:id="0">
    <w:p w14:paraId="237EC028" w14:textId="77777777" w:rsidR="003E0131" w:rsidRDefault="003E0131" w:rsidP="003E0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nukOT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975A5" w14:textId="77777777" w:rsidR="003E0131" w:rsidRDefault="003E0131" w:rsidP="003E0131">
      <w:pPr>
        <w:spacing w:after="0" w:line="240" w:lineRule="auto"/>
      </w:pPr>
      <w:r>
        <w:separator/>
      </w:r>
    </w:p>
  </w:footnote>
  <w:footnote w:type="continuationSeparator" w:id="0">
    <w:p w14:paraId="14B76FCF" w14:textId="77777777" w:rsidR="003E0131" w:rsidRDefault="003E0131" w:rsidP="003E0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46D8D" w14:textId="77777777" w:rsidR="003E0131" w:rsidRDefault="003E0131">
    <w:pPr>
      <w:pStyle w:val="Sidhuvud"/>
    </w:pPr>
    <w:r>
      <w:rPr>
        <w:noProof/>
        <w:lang w:eastAsia="sv-FI"/>
      </w:rPr>
      <w:drawing>
        <wp:anchor distT="0" distB="0" distL="114300" distR="114300" simplePos="0" relativeHeight="251658240" behindDoc="0" locked="0" layoutInCell="1" allowOverlap="1" wp14:anchorId="6AACF939" wp14:editId="08E1E34A">
          <wp:simplePos x="0" y="0"/>
          <wp:positionH relativeFrom="column">
            <wp:posOffset>4959985</wp:posOffset>
          </wp:positionH>
          <wp:positionV relativeFrom="paragraph">
            <wp:posOffset>2540</wp:posOffset>
          </wp:positionV>
          <wp:extent cx="1371600" cy="571500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76220"/>
    <w:multiLevelType w:val="hybridMultilevel"/>
    <w:tmpl w:val="B83C7FDA"/>
    <w:lvl w:ilvl="0" w:tplc="DC2E71B6">
      <w:numFmt w:val="bullet"/>
      <w:lvlText w:val="•"/>
      <w:lvlJc w:val="left"/>
      <w:pPr>
        <w:ind w:left="720" w:hanging="360"/>
      </w:pPr>
      <w:rPr>
        <w:rFonts w:ascii="SanukOT-Light" w:eastAsiaTheme="minorHAnsi" w:hAnsi="SanukOT-Light" w:cs="SanukOT-Light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6764F"/>
    <w:multiLevelType w:val="hybridMultilevel"/>
    <w:tmpl w:val="08923E0C"/>
    <w:lvl w:ilvl="0" w:tplc="08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55D47"/>
    <w:multiLevelType w:val="multilevel"/>
    <w:tmpl w:val="4DC4B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8F1C7F"/>
    <w:multiLevelType w:val="multilevel"/>
    <w:tmpl w:val="BFB6606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6373033">
    <w:abstractNumId w:val="1"/>
  </w:num>
  <w:num w:numId="2" w16cid:durableId="739599734">
    <w:abstractNumId w:val="0"/>
  </w:num>
  <w:num w:numId="3" w16cid:durableId="495071865">
    <w:abstractNumId w:val="2"/>
  </w:num>
  <w:num w:numId="4" w16cid:durableId="736707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131"/>
    <w:rsid w:val="003E0131"/>
    <w:rsid w:val="008E3639"/>
    <w:rsid w:val="00AB5D9F"/>
    <w:rsid w:val="00E3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FA7D96"/>
  <w15:docId w15:val="{FF79E8BE-153C-4C93-9039-9BB1F4C98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E0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E0131"/>
  </w:style>
  <w:style w:type="paragraph" w:styleId="Sidfot">
    <w:name w:val="footer"/>
    <w:basedOn w:val="Normal"/>
    <w:link w:val="SidfotChar"/>
    <w:uiPriority w:val="99"/>
    <w:unhideWhenUsed/>
    <w:rsid w:val="003E0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E0131"/>
  </w:style>
  <w:style w:type="paragraph" w:styleId="Liststycke">
    <w:name w:val="List Paragraph"/>
    <w:basedOn w:val="Normal"/>
    <w:uiPriority w:val="34"/>
    <w:qFormat/>
    <w:rsid w:val="003E0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1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07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62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94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8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8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55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34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8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60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0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37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9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87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6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765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Ronny RH. Haglund</dc:creator>
  <cp:lastModifiedBy>Mikaela Smedinga</cp:lastModifiedBy>
  <cp:revision>2</cp:revision>
  <dcterms:created xsi:type="dcterms:W3CDTF">2024-02-07T14:40:00Z</dcterms:created>
  <dcterms:modified xsi:type="dcterms:W3CDTF">2024-02-07T14:40:00Z</dcterms:modified>
</cp:coreProperties>
</file>